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46"/>
      </w:tblGrid>
      <w:tr w:rsidR="00870728" w:rsidRPr="00870728" w14:paraId="04FA732B" w14:textId="77777777" w:rsidTr="0087072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8690A" w14:textId="1C46D235" w:rsidR="00870728" w:rsidRPr="00870728" w:rsidRDefault="00870728" w:rsidP="00870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28238" w14:textId="77777777" w:rsidR="00870728" w:rsidRPr="00870728" w:rsidRDefault="00870728" w:rsidP="00870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</w:tr>
    </w:tbl>
    <w:p w14:paraId="1720DD6A" w14:textId="353A41C0" w:rsidR="00870728" w:rsidRDefault="00912C21" w:rsidP="00870728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</w:pPr>
      <w:bookmarkStart w:id="0" w:name="_Hlk159831145"/>
      <w:r w:rsidRPr="00870728">
        <w:rPr>
          <w:rFonts w:ascii="Calibri" w:eastAsia="Times New Roman" w:hAnsi="Calibri" w:cs="Calibri"/>
          <w:noProof/>
          <w:color w:val="000000"/>
          <w:kern w:val="0"/>
          <w:sz w:val="56"/>
          <w:szCs w:val="56"/>
          <w:bdr w:val="none" w:sz="0" w:space="0" w:color="auto" w:frame="1"/>
          <w:lang w:eastAsia="fr-BE"/>
          <w14:ligatures w14:val="none"/>
        </w:rPr>
        <w:drawing>
          <wp:inline distT="0" distB="0" distL="0" distR="0" wp14:anchorId="61959062" wp14:editId="41D0EAD3">
            <wp:extent cx="1264920" cy="1668780"/>
            <wp:effectExtent l="0" t="0" r="0" b="7620"/>
            <wp:docPr id="13949339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  <w:t xml:space="preserve">         </w:t>
      </w:r>
      <w:r w:rsidR="005B57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  <w:drawing>
          <wp:inline distT="0" distB="0" distL="0" distR="0" wp14:anchorId="33AFEEB9" wp14:editId="38DBED83">
            <wp:extent cx="2031851" cy="1524000"/>
            <wp:effectExtent l="0" t="0" r="6985" b="0"/>
            <wp:docPr id="73611887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18877" name="Image 7361188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08" cy="153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  <w:t xml:space="preserve">          </w:t>
      </w:r>
      <w:r w:rsidR="005B57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  <w:drawing>
          <wp:inline distT="0" distB="0" distL="0" distR="0" wp14:anchorId="16F92630" wp14:editId="679E241A">
            <wp:extent cx="1508760" cy="1508760"/>
            <wp:effectExtent l="0" t="0" r="0" b="0"/>
            <wp:docPr id="34651208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12080" name="Image 3465120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F816" w14:textId="77777777" w:rsidR="005B57E5" w:rsidRDefault="005B57E5" w:rsidP="00870728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</w:pPr>
    </w:p>
    <w:p w14:paraId="75FE17F3" w14:textId="77777777" w:rsidR="005B57E5" w:rsidRDefault="005B57E5" w:rsidP="00870728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</w:pPr>
    </w:p>
    <w:p w14:paraId="368ECE54" w14:textId="77777777" w:rsidR="005B57E5" w:rsidRPr="00870728" w:rsidRDefault="005B57E5" w:rsidP="008707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62DAE61A" w14:textId="7CC3D6E6" w:rsidR="00870728" w:rsidRPr="00870728" w:rsidRDefault="00394AF5" w:rsidP="0087072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  <w:proofErr w:type="gramStart"/>
      <w:r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Ballade de Printemps</w:t>
      </w:r>
      <w:proofErr w:type="gramEnd"/>
    </w:p>
    <w:p w14:paraId="02BA4EF0" w14:textId="0E96077F" w:rsidR="00870728" w:rsidRPr="00870728" w:rsidRDefault="00870728" w:rsidP="0087072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  <w:r w:rsidRPr="00870728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Dimanche 1</w:t>
      </w:r>
      <w:r w:rsidR="00394AF5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4</w:t>
      </w:r>
      <w:r w:rsidRPr="00870728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 xml:space="preserve"> </w:t>
      </w:r>
      <w:r w:rsidR="00394AF5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avril</w:t>
      </w:r>
      <w:r w:rsidRPr="00870728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 xml:space="preserve"> 2024</w:t>
      </w:r>
    </w:p>
    <w:p w14:paraId="4072F859" w14:textId="0F92EA9D" w:rsidR="00870728" w:rsidRPr="00870728" w:rsidRDefault="00870728" w:rsidP="0087072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15AE39CA" w14:textId="77777777" w:rsidR="00870728" w:rsidRPr="00870728" w:rsidRDefault="00870728" w:rsidP="008707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699071EA" w14:textId="77777777" w:rsidR="00394AF5" w:rsidRDefault="00870728" w:rsidP="00394AF5"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ab/>
      </w:r>
      <w:r w:rsidR="00394AF5">
        <w:t>Chers amis,</w:t>
      </w:r>
    </w:p>
    <w:p w14:paraId="6FD9001A" w14:textId="00AD7520" w:rsidR="00394AF5" w:rsidRDefault="00394AF5" w:rsidP="00394AF5">
      <w:r>
        <w:t xml:space="preserve">Les beaux jours reviennent et avec eux, La Balade de Printemps de ce 14 avril 2024. Organisée par Jean </w:t>
      </w:r>
      <w:proofErr w:type="spellStart"/>
      <w:r>
        <w:t>Lieffrig</w:t>
      </w:r>
      <w:proofErr w:type="spellEnd"/>
      <w:r>
        <w:t xml:space="preserve">, elle nous emmène à la découverte des marbres de Rance, célèbres jusqu’à </w:t>
      </w:r>
      <w:proofErr w:type="gramStart"/>
      <w:r>
        <w:t>Versailles..</w:t>
      </w:r>
      <w:proofErr w:type="gramEnd"/>
      <w:r>
        <w:t xml:space="preserve"> En effet, Louis XIV avait choisi ce marbre magnifique pour offrir à sa maîtresse la grande </w:t>
      </w:r>
      <w:proofErr w:type="gramStart"/>
      <w:r>
        <w:t>baignoire  monolithe</w:t>
      </w:r>
      <w:proofErr w:type="gramEnd"/>
      <w:r>
        <w:t xml:space="preserve"> toujours visible au château.  Ensuite nous parcour</w:t>
      </w:r>
      <w:r w:rsidR="004C0289">
        <w:t>r</w:t>
      </w:r>
      <w:r>
        <w:t>ons à notre aise, des routes bucoliques de la botte du Hainaut et du parc de l’Avesnois français. Une attention toute particulière sera apportée aux Citrons d’avant-guerre !  Kilométrage très raisonnable, espaces réservés pour des plateaux…</w:t>
      </w:r>
    </w:p>
    <w:p w14:paraId="72E5C979" w14:textId="77777777" w:rsidR="00394AF5" w:rsidRDefault="00394AF5" w:rsidP="00394AF5"/>
    <w:p w14:paraId="746F13AD" w14:textId="77777777" w:rsidR="00394AF5" w:rsidRDefault="00394AF5" w:rsidP="00394AF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t xml:space="preserve">Petit déjeuner et lieu de retrouvaille dès 8H, à La Grillade Fagnarde rue </w:t>
      </w:r>
      <w:proofErr w:type="gramStart"/>
      <w:r>
        <w:t>d’ Eppe</w:t>
      </w:r>
      <w:proofErr w:type="gramEnd"/>
      <w:r>
        <w:t xml:space="preserve"> 16 à 6470 </w:t>
      </w:r>
      <w:r>
        <w:rPr>
          <w:rFonts w:ascii="Calibri" w:eastAsia="Times New Roman" w:hAnsi="Calibri" w:cs="Calibri"/>
          <w:color w:val="000000"/>
          <w:lang w:eastAsia="fr-FR"/>
        </w:rPr>
        <w:t>à MONTBLIARD</w:t>
      </w:r>
    </w:p>
    <w:p w14:paraId="6452C344" w14:textId="77777777" w:rsidR="00394AF5" w:rsidRDefault="00000000" w:rsidP="00394AF5">
      <w:pP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hyperlink r:id="rId9" w:tgtFrame="_blank" w:history="1">
        <w:r w:rsidR="00394AF5">
          <w:rPr>
            <w:rStyle w:val="Lienhypertexte"/>
            <w:rFonts w:ascii="Calibri" w:eastAsia="Times New Roman" w:hAnsi="Calibri" w:cs="Calibri"/>
            <w:color w:val="0000FF"/>
            <w:bdr w:val="none" w:sz="0" w:space="0" w:color="auto" w:frame="1"/>
            <w:lang w:eastAsia="fr-FR"/>
          </w:rPr>
          <w:t>https://be.sluurpy.com/sivry-rance/restaurant/2252609/la-grillade-fagnarde</w:t>
        </w:r>
      </w:hyperlink>
    </w:p>
    <w:p w14:paraId="3A83DC72" w14:textId="2EE52F87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 w:rsidRPr="00394AF5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394AF5">
        <w:rPr>
          <w:rFonts w:asciiTheme="minorHAnsi" w:hAnsiTheme="minorHAnsi" w:cstheme="minorHAnsi"/>
          <w:sz w:val="22"/>
          <w:szCs w:val="22"/>
        </w:rPr>
        <w:t xml:space="preserve"> pain aux chocolat, un croissant, pain et beurre</w:t>
      </w:r>
      <w:r w:rsidR="00662FB5">
        <w:rPr>
          <w:rFonts w:asciiTheme="minorHAnsi" w:hAnsiTheme="minorHAnsi" w:cstheme="minorHAnsi"/>
          <w:sz w:val="22"/>
          <w:szCs w:val="22"/>
        </w:rPr>
        <w:t xml:space="preserve">, </w:t>
      </w:r>
      <w:r w:rsidRPr="00394AF5">
        <w:rPr>
          <w:rFonts w:asciiTheme="minorHAnsi" w:hAnsiTheme="minorHAnsi" w:cstheme="minorHAnsi"/>
          <w:sz w:val="22"/>
          <w:szCs w:val="22"/>
        </w:rPr>
        <w:t>café jus orange…</w:t>
      </w:r>
    </w:p>
    <w:p w14:paraId="6FACC453" w14:textId="77777777" w:rsidR="00394AF5" w:rsidRDefault="00394AF5" w:rsidP="00394AF5">
      <w:pPr>
        <w:rPr>
          <w:sz w:val="24"/>
          <w:szCs w:val="24"/>
        </w:rPr>
      </w:pPr>
    </w:p>
    <w:p w14:paraId="2CC01D5E" w14:textId="3613A282" w:rsidR="00394AF5" w:rsidRDefault="00394AF5" w:rsidP="00394AF5">
      <w:r>
        <w:t>Départ 9H40 en direction de RANCE musée du marbre où une guide nous attendra pour une visite à 10H précise.</w:t>
      </w:r>
    </w:p>
    <w:p w14:paraId="61336DD2" w14:textId="77777777" w:rsidR="00394AF5" w:rsidRDefault="00394AF5" w:rsidP="00394AF5">
      <w:r>
        <w:t xml:space="preserve">Après la visite vers 11H, départ vers la forêt de </w:t>
      </w:r>
      <w:proofErr w:type="spellStart"/>
      <w:r>
        <w:t>Mormal</w:t>
      </w:r>
      <w:proofErr w:type="spellEnd"/>
      <w:r>
        <w:t xml:space="preserve"> et ses longues allées forestières vers </w:t>
      </w:r>
      <w:proofErr w:type="spellStart"/>
      <w:r>
        <w:t>Sorle-le-Château</w:t>
      </w:r>
      <w:proofErr w:type="spellEnd"/>
      <w:r>
        <w:t xml:space="preserve"> au clocher bulbeux qui se penche pour voir sortir les mariées de l’église.</w:t>
      </w:r>
    </w:p>
    <w:p w14:paraId="0D0906DB" w14:textId="77777777" w:rsidR="00394AF5" w:rsidRDefault="00394AF5" w:rsidP="00394AF5">
      <w:r>
        <w:t>Retour à la Grillade Fagnarde pour le repas à 13 h.</w:t>
      </w:r>
    </w:p>
    <w:p w14:paraId="28435E11" w14:textId="77777777" w:rsidR="00662FB5" w:rsidRDefault="00662FB5" w:rsidP="00394AF5">
      <w:pPr>
        <w:shd w:val="clear" w:color="auto" w:fill="FFFFFF"/>
        <w:textAlignment w:val="baseline"/>
      </w:pPr>
    </w:p>
    <w:p w14:paraId="2F573DB4" w14:textId="77777777" w:rsidR="00662FB5" w:rsidRDefault="00662FB5" w:rsidP="00394AF5">
      <w:pPr>
        <w:shd w:val="clear" w:color="auto" w:fill="FFFFFF"/>
        <w:textAlignment w:val="baseline"/>
      </w:pPr>
    </w:p>
    <w:p w14:paraId="1BD09255" w14:textId="3B7C6C65" w:rsidR="00394AF5" w:rsidRDefault="00394AF5" w:rsidP="00394AF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lastRenderedPageBreak/>
        <w:t xml:space="preserve">Le restaurant nous propose les choix suivants </w:t>
      </w:r>
      <w:r>
        <w:rPr>
          <w:rFonts w:ascii="Calibri" w:eastAsia="Times New Roman" w:hAnsi="Calibri" w:cs="Calibri"/>
          <w:color w:val="000000"/>
          <w:lang w:eastAsia="fr-FR"/>
        </w:rPr>
        <w:t>un plat (viande ou poisson) un verre de vin blanc ou rouge, un dessert et un café.</w:t>
      </w:r>
    </w:p>
    <w:p w14:paraId="2B8A8645" w14:textId="77777777" w:rsidR="00394AF5" w:rsidRDefault="00394AF5" w:rsidP="00394AF5"/>
    <w:p w14:paraId="08DF879F" w14:textId="137C1BD8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 w:rsidRPr="00394AF5">
        <w:rPr>
          <w:rFonts w:asciiTheme="minorHAnsi" w:hAnsiTheme="minorHAnsi" w:cstheme="minorHAnsi"/>
          <w:sz w:val="22"/>
          <w:szCs w:val="22"/>
          <w:lang w:val="en-US"/>
        </w:rPr>
        <w:t xml:space="preserve">-fish and chips purée </w:t>
      </w:r>
      <w:proofErr w:type="spellStart"/>
      <w:r w:rsidRPr="00394AF5">
        <w:rPr>
          <w:rFonts w:asciiTheme="minorHAnsi" w:hAnsiTheme="minorHAnsi" w:cstheme="minorHAnsi"/>
          <w:sz w:val="22"/>
          <w:szCs w:val="22"/>
          <w:lang w:val="en-US"/>
        </w:rPr>
        <w:t>maison</w:t>
      </w:r>
      <w:proofErr w:type="spellEnd"/>
      <w:r w:rsidRPr="00394AF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394AF5">
        <w:rPr>
          <w:rFonts w:asciiTheme="minorHAnsi" w:hAnsiTheme="minorHAnsi" w:cstheme="minorHAnsi"/>
          <w:sz w:val="22"/>
          <w:szCs w:val="22"/>
          <w:lang w:val="en-US"/>
        </w:rPr>
        <w:t>épinard,sauce</w:t>
      </w:r>
      <w:proofErr w:type="gramEnd"/>
      <w:r w:rsidRPr="00394AF5">
        <w:rPr>
          <w:rFonts w:asciiTheme="minorHAnsi" w:hAnsiTheme="minorHAnsi" w:cstheme="minorHAnsi"/>
          <w:sz w:val="22"/>
          <w:szCs w:val="22"/>
          <w:lang w:val="en-US"/>
        </w:rPr>
        <w:t xml:space="preserve"> tartare</w:t>
      </w:r>
    </w:p>
    <w:p w14:paraId="026293AA" w14:textId="77777777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4AF5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OU   </w:t>
      </w:r>
    </w:p>
    <w:p w14:paraId="1AC79D61" w14:textId="055F81D9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4AF5">
        <w:rPr>
          <w:rFonts w:asciiTheme="minorHAnsi" w:hAnsiTheme="minorHAnsi" w:cstheme="minorHAnsi"/>
          <w:sz w:val="22"/>
          <w:szCs w:val="22"/>
        </w:rPr>
        <w:t>-ballottine de volaille, pomme duchesses sauce fagnarde (champignons</w:t>
      </w:r>
      <w:r w:rsidR="00662FB5">
        <w:rPr>
          <w:rFonts w:asciiTheme="minorHAnsi" w:hAnsiTheme="minorHAnsi" w:cstheme="minorHAnsi"/>
          <w:sz w:val="22"/>
          <w:szCs w:val="22"/>
        </w:rPr>
        <w:t>,</w:t>
      </w:r>
      <w:r w:rsidRPr="00394AF5">
        <w:rPr>
          <w:rFonts w:asciiTheme="minorHAnsi" w:hAnsiTheme="minorHAnsi" w:cstheme="minorHAnsi"/>
          <w:sz w:val="22"/>
          <w:szCs w:val="22"/>
        </w:rPr>
        <w:t xml:space="preserve"> tomates cerise</w:t>
      </w:r>
      <w:r w:rsidR="00662FB5">
        <w:rPr>
          <w:rFonts w:asciiTheme="minorHAnsi" w:hAnsiTheme="minorHAnsi" w:cstheme="minorHAnsi"/>
          <w:sz w:val="22"/>
          <w:szCs w:val="22"/>
        </w:rPr>
        <w:t>,</w:t>
      </w:r>
      <w:r w:rsidRPr="00394AF5">
        <w:rPr>
          <w:rFonts w:asciiTheme="minorHAnsi" w:hAnsiTheme="minorHAnsi" w:cstheme="minorHAnsi"/>
          <w:sz w:val="22"/>
          <w:szCs w:val="22"/>
        </w:rPr>
        <w:t xml:space="preserve"> lardons</w:t>
      </w:r>
      <w:r w:rsidR="00662FB5">
        <w:rPr>
          <w:rFonts w:asciiTheme="minorHAnsi" w:hAnsiTheme="minorHAnsi" w:cstheme="minorHAnsi"/>
          <w:sz w:val="22"/>
          <w:szCs w:val="22"/>
        </w:rPr>
        <w:t>,</w:t>
      </w:r>
      <w:r w:rsidRPr="00394AF5">
        <w:rPr>
          <w:rFonts w:asciiTheme="minorHAnsi" w:hAnsiTheme="minorHAnsi" w:cstheme="minorHAnsi"/>
          <w:sz w:val="22"/>
          <w:szCs w:val="22"/>
        </w:rPr>
        <w:t xml:space="preserve"> thym, vin blanc, crème)</w:t>
      </w:r>
    </w:p>
    <w:p w14:paraId="76ED43B1" w14:textId="77777777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4AC9A7" w14:textId="77777777" w:rsidR="00394AF5" w:rsidRPr="00394AF5" w:rsidRDefault="00394AF5" w:rsidP="00394AF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394AF5">
        <w:rPr>
          <w:rFonts w:asciiTheme="minorHAnsi" w:hAnsiTheme="minorHAnsi" w:cstheme="minorHAnsi"/>
          <w:sz w:val="22"/>
          <w:szCs w:val="22"/>
        </w:rPr>
        <w:t>******</w:t>
      </w:r>
    </w:p>
    <w:p w14:paraId="5B26B1F4" w14:textId="77777777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85D6DF" w14:textId="77777777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4AF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proofErr w:type="gramStart"/>
      <w:r w:rsidRPr="00394AF5">
        <w:rPr>
          <w:rFonts w:asciiTheme="minorHAnsi" w:hAnsiTheme="minorHAnsi" w:cstheme="minorHAnsi"/>
          <w:sz w:val="22"/>
          <w:szCs w:val="22"/>
        </w:rPr>
        <w:t>dessert</w:t>
      </w:r>
      <w:proofErr w:type="gramEnd"/>
    </w:p>
    <w:p w14:paraId="0791252C" w14:textId="77777777" w:rsidR="00394AF5" w:rsidRPr="00394AF5" w:rsidRDefault="00394AF5" w:rsidP="00394A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4AF5">
        <w:rPr>
          <w:rFonts w:asciiTheme="minorHAnsi" w:hAnsiTheme="minorHAnsi" w:cstheme="minorHAnsi"/>
          <w:sz w:val="22"/>
          <w:szCs w:val="22"/>
        </w:rPr>
        <w:t>- bavarois aux fruits rouges</w:t>
      </w:r>
    </w:p>
    <w:p w14:paraId="664BBBB5" w14:textId="77777777" w:rsidR="00394AF5" w:rsidRDefault="00394AF5" w:rsidP="00394AF5">
      <w:pPr>
        <w:rPr>
          <w:sz w:val="24"/>
          <w:szCs w:val="24"/>
        </w:rPr>
      </w:pPr>
    </w:p>
    <w:p w14:paraId="026D0DD6" w14:textId="77777777" w:rsidR="00394AF5" w:rsidRDefault="00394AF5" w:rsidP="00394AF5">
      <w:r>
        <w:t xml:space="preserve">Prix par personne pour la randonnée 60€.  </w:t>
      </w:r>
    </w:p>
    <w:p w14:paraId="2CB8809E" w14:textId="77777777" w:rsidR="00394AF5" w:rsidRDefault="00394AF5" w:rsidP="00394AF5">
      <w:r>
        <w:t xml:space="preserve">Votre inscription et le choix du menu (Idem pour les intolérances alimentaires) doivent impérativement nous parvenir pour le </w:t>
      </w:r>
      <w:r w:rsidRPr="00394AF5">
        <w:rPr>
          <w:b/>
          <w:bCs/>
          <w:u w:val="single"/>
        </w:rPr>
        <w:t>12 mars 2024 au plus tard.</w:t>
      </w:r>
      <w:r>
        <w:t xml:space="preserve"> </w:t>
      </w:r>
    </w:p>
    <w:p w14:paraId="3D2AF7E1" w14:textId="77777777" w:rsidR="00394AF5" w:rsidRDefault="00394AF5" w:rsidP="00394AF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</w:p>
    <w:p w14:paraId="34745259" w14:textId="77777777" w:rsidR="00394AF5" w:rsidRDefault="00394AF5" w:rsidP="00394AF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Au plaisir de nous retrouver nombreux à cette randonnée de printemps.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6D87F17A" w14:textId="77777777" w:rsidR="00394AF5" w:rsidRDefault="00394AF5" w:rsidP="00394AF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Le comité.</w:t>
      </w:r>
    </w:p>
    <w:p w14:paraId="42CED5E2" w14:textId="1347CAA9" w:rsidR="00870728" w:rsidRPr="00870728" w:rsidRDefault="00870728" w:rsidP="00394A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13F018A5" w14:textId="36E7CCB2" w:rsidR="00870728" w:rsidRPr="00870728" w:rsidRDefault="00870728" w:rsidP="008707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COUPON-REPONSE à renvoyer au secrétariat du CBAC </w:t>
      </w:r>
      <w:r w:rsidRPr="00870728">
        <w:rPr>
          <w:rFonts w:ascii="Calibri" w:eastAsia="Times New Roman" w:hAnsi="Calibri" w:cs="Calibri"/>
          <w:b/>
          <w:bCs/>
          <w:color w:val="000000"/>
          <w:kern w:val="0"/>
          <w:lang w:eastAsia="fr-BE"/>
          <w14:ligatures w14:val="none"/>
        </w:rPr>
        <w:t>au plus tard</w:t>
      </w: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le vendredi </w:t>
      </w:r>
      <w:r w:rsidR="00394AF5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12</w:t>
      </w: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mars ou s’inscrire via le site www.cbac.be/Nx-Agenda.html</w:t>
      </w:r>
    </w:p>
    <w:p w14:paraId="7CEE27BD" w14:textId="7F5487EE" w:rsidR="00870728" w:rsidRPr="00870728" w:rsidRDefault="00870728" w:rsidP="008707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Nom/Prénom………………………………………………………</w:t>
      </w:r>
      <w:proofErr w:type="gramStart"/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…….</w:t>
      </w:r>
      <w:proofErr w:type="gramEnd"/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participera à l</w:t>
      </w:r>
      <w:r w:rsidR="0067579A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 Ballade</w:t>
      </w: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du 1</w:t>
      </w:r>
      <w:r w:rsidR="00662FB5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4</w:t>
      </w: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r w:rsidR="00394AF5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avril</w:t>
      </w: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2024</w:t>
      </w:r>
    </w:p>
    <w:p w14:paraId="57776788" w14:textId="77777777" w:rsidR="00870728" w:rsidRPr="00870728" w:rsidRDefault="00870728" w:rsidP="008707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10E4A854" w14:textId="77777777" w:rsidR="00394AF5" w:rsidRDefault="00394AF5" w:rsidP="0087072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453"/>
        <w:gridCol w:w="1417"/>
        <w:gridCol w:w="2539"/>
        <w:gridCol w:w="1430"/>
      </w:tblGrid>
      <w:tr w:rsidR="00150785" w14:paraId="4CA64987" w14:textId="77777777" w:rsidTr="0067579A">
        <w:trPr>
          <w:trHeight w:val="283"/>
        </w:trPr>
        <w:tc>
          <w:tcPr>
            <w:tcW w:w="1803" w:type="dxa"/>
          </w:tcPr>
          <w:p w14:paraId="2E68B370" w14:textId="7B30BDF9" w:rsidR="0067579A" w:rsidRP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Réservation</w:t>
            </w:r>
          </w:p>
        </w:tc>
        <w:tc>
          <w:tcPr>
            <w:tcW w:w="1453" w:type="dxa"/>
          </w:tcPr>
          <w:p w14:paraId="01B89646" w14:textId="71E63BB5" w:rsidR="00150785" w:rsidRP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Fish &amp; Chip</w:t>
            </w:r>
          </w:p>
        </w:tc>
        <w:tc>
          <w:tcPr>
            <w:tcW w:w="1417" w:type="dxa"/>
          </w:tcPr>
          <w:p w14:paraId="2169B2F4" w14:textId="66C6EE81" w:rsidR="00150785" w:rsidRP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Volaille</w:t>
            </w:r>
          </w:p>
        </w:tc>
        <w:tc>
          <w:tcPr>
            <w:tcW w:w="2539" w:type="dxa"/>
          </w:tcPr>
          <w:p w14:paraId="6F0304F8" w14:textId="17DC78DE" w:rsidR="00150785" w:rsidRP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Prix par personne</w:t>
            </w:r>
          </w:p>
        </w:tc>
        <w:tc>
          <w:tcPr>
            <w:tcW w:w="1430" w:type="dxa"/>
          </w:tcPr>
          <w:p w14:paraId="61E29621" w14:textId="0C3BED97" w:rsidR="00150785" w:rsidRP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Total</w:t>
            </w:r>
          </w:p>
        </w:tc>
      </w:tr>
      <w:tr w:rsidR="00150785" w14:paraId="22E05D34" w14:textId="77777777" w:rsidTr="0067579A">
        <w:trPr>
          <w:trHeight w:val="283"/>
        </w:trPr>
        <w:tc>
          <w:tcPr>
            <w:tcW w:w="1803" w:type="dxa"/>
          </w:tcPr>
          <w:p w14:paraId="225F9C35" w14:textId="77777777" w:rsidR="00150785" w:rsidRDefault="00150785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53" w:type="dxa"/>
          </w:tcPr>
          <w:p w14:paraId="48F860C4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17" w:type="dxa"/>
          </w:tcPr>
          <w:p w14:paraId="7BA50BED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2539" w:type="dxa"/>
          </w:tcPr>
          <w:p w14:paraId="05C7834E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30" w:type="dxa"/>
          </w:tcPr>
          <w:p w14:paraId="5204F2B8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</w:tr>
      <w:tr w:rsidR="00150785" w14:paraId="2B21FCC6" w14:textId="77777777" w:rsidTr="0067579A">
        <w:trPr>
          <w:trHeight w:val="283"/>
        </w:trPr>
        <w:tc>
          <w:tcPr>
            <w:tcW w:w="1803" w:type="dxa"/>
          </w:tcPr>
          <w:p w14:paraId="14645DFF" w14:textId="2EB2260E" w:rsidR="00150785" w:rsidRDefault="0067579A" w:rsidP="0067579A">
            <w:pPr>
              <w:spacing w:after="200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 Adulte</w:t>
            </w:r>
          </w:p>
        </w:tc>
        <w:tc>
          <w:tcPr>
            <w:tcW w:w="1453" w:type="dxa"/>
          </w:tcPr>
          <w:p w14:paraId="6976CBC3" w14:textId="4FC81F8E" w:rsid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1417" w:type="dxa"/>
          </w:tcPr>
          <w:p w14:paraId="0D73E6AA" w14:textId="7223C010" w:rsid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2539" w:type="dxa"/>
          </w:tcPr>
          <w:p w14:paraId="3264ADAC" w14:textId="19860091" w:rsid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60 Euros</w:t>
            </w:r>
          </w:p>
        </w:tc>
        <w:tc>
          <w:tcPr>
            <w:tcW w:w="1430" w:type="dxa"/>
          </w:tcPr>
          <w:p w14:paraId="5B6775E0" w14:textId="4BC73408" w:rsid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</w:tr>
      <w:tr w:rsidR="00150785" w14:paraId="3F8CABC1" w14:textId="77777777" w:rsidTr="0067579A">
        <w:trPr>
          <w:trHeight w:val="283"/>
        </w:trPr>
        <w:tc>
          <w:tcPr>
            <w:tcW w:w="1803" w:type="dxa"/>
          </w:tcPr>
          <w:p w14:paraId="51EB0F12" w14:textId="4C1D79DF" w:rsidR="00150785" w:rsidRDefault="0067579A" w:rsidP="0067579A">
            <w:pPr>
              <w:spacing w:after="200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 Enfant &lt; 15a</w:t>
            </w:r>
          </w:p>
        </w:tc>
        <w:tc>
          <w:tcPr>
            <w:tcW w:w="1453" w:type="dxa"/>
          </w:tcPr>
          <w:p w14:paraId="41AE08E5" w14:textId="5D90E9B8" w:rsid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1417" w:type="dxa"/>
          </w:tcPr>
          <w:p w14:paraId="4C980D7C" w14:textId="311BB8AB" w:rsid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2539" w:type="dxa"/>
          </w:tcPr>
          <w:p w14:paraId="004A3527" w14:textId="429AC547" w:rsidR="00150785" w:rsidRDefault="00662FB5" w:rsidP="0067579A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 xml:space="preserve">18 </w:t>
            </w:r>
            <w:r w:rsidR="0067579A"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Euros</w:t>
            </w:r>
          </w:p>
        </w:tc>
        <w:tc>
          <w:tcPr>
            <w:tcW w:w="1430" w:type="dxa"/>
          </w:tcPr>
          <w:p w14:paraId="39E5CA3F" w14:textId="5875A066" w:rsidR="00150785" w:rsidRDefault="0067579A" w:rsidP="00150785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</w:tr>
      <w:tr w:rsidR="00150785" w14:paraId="3054A1A9" w14:textId="77777777" w:rsidTr="0067579A">
        <w:trPr>
          <w:trHeight w:val="283"/>
        </w:trPr>
        <w:tc>
          <w:tcPr>
            <w:tcW w:w="1803" w:type="dxa"/>
          </w:tcPr>
          <w:p w14:paraId="12A5DD50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53" w:type="dxa"/>
          </w:tcPr>
          <w:p w14:paraId="00280382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17" w:type="dxa"/>
          </w:tcPr>
          <w:p w14:paraId="1A1B439B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2539" w:type="dxa"/>
          </w:tcPr>
          <w:p w14:paraId="22FD5FB0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30" w:type="dxa"/>
          </w:tcPr>
          <w:p w14:paraId="6D4CA4A1" w14:textId="77777777" w:rsidR="00150785" w:rsidRDefault="00150785" w:rsidP="00870728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</w:tr>
    </w:tbl>
    <w:p w14:paraId="07445F1F" w14:textId="77777777" w:rsidR="00150785" w:rsidRDefault="00150785" w:rsidP="0087072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47A0DF7A" w14:textId="1833A8EF" w:rsidR="00394AF5" w:rsidRDefault="00870728" w:rsidP="0087072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Et verse la somme sur le compte du CBAC, avec mention « </w:t>
      </w:r>
      <w:r w:rsidR="00394AF5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Printemps</w:t>
      </w: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 ». Seul le versement confirme l’inscription.                                                                                            BE29 3100 9756 0464</w:t>
      </w:r>
    </w:p>
    <w:p w14:paraId="3274D11A" w14:textId="77001D72" w:rsidR="00CD29D9" w:rsidRDefault="00394AF5" w:rsidP="00662FB5">
      <w:pP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br w:type="page"/>
      </w:r>
      <w:bookmarkEnd w:id="0"/>
    </w:p>
    <w:p w14:paraId="60C1671F" w14:textId="77777777" w:rsidR="00662FB5" w:rsidRDefault="00662FB5" w:rsidP="00662FB5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</w:pPr>
      <w:r w:rsidRPr="00870728">
        <w:rPr>
          <w:rFonts w:ascii="Calibri" w:eastAsia="Times New Roman" w:hAnsi="Calibri" w:cs="Calibri"/>
          <w:noProof/>
          <w:color w:val="000000"/>
          <w:kern w:val="0"/>
          <w:sz w:val="56"/>
          <w:szCs w:val="56"/>
          <w:bdr w:val="none" w:sz="0" w:space="0" w:color="auto" w:frame="1"/>
          <w:lang w:eastAsia="fr-BE"/>
          <w14:ligatures w14:val="none"/>
        </w:rPr>
        <w:lastRenderedPageBreak/>
        <w:drawing>
          <wp:inline distT="0" distB="0" distL="0" distR="0" wp14:anchorId="4E80343C" wp14:editId="2760BC89">
            <wp:extent cx="1264920" cy="1668780"/>
            <wp:effectExtent l="0" t="0" r="0" b="7620"/>
            <wp:docPr id="10235891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  <w:t xml:space="preserve">        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  <w:drawing>
          <wp:inline distT="0" distB="0" distL="0" distR="0" wp14:anchorId="452DAC56" wp14:editId="04392D8C">
            <wp:extent cx="2031851" cy="1524000"/>
            <wp:effectExtent l="0" t="0" r="6985" b="0"/>
            <wp:docPr id="10905034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18877" name="Image 7361188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08" cy="153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  <w:drawing>
          <wp:inline distT="0" distB="0" distL="0" distR="0" wp14:anchorId="20950038" wp14:editId="0F362C34">
            <wp:extent cx="1508760" cy="1508760"/>
            <wp:effectExtent l="0" t="0" r="0" b="0"/>
            <wp:docPr id="66707825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12080" name="Image 3465120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EE5E" w14:textId="77777777" w:rsidR="00662FB5" w:rsidRDefault="00662FB5" w:rsidP="00662FB5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</w:pPr>
    </w:p>
    <w:p w14:paraId="23CE91BF" w14:textId="77777777" w:rsidR="00662FB5" w:rsidRDefault="00662FB5" w:rsidP="00662FB5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BE"/>
        </w:rPr>
      </w:pPr>
    </w:p>
    <w:p w14:paraId="46BA2121" w14:textId="77777777" w:rsidR="00662FB5" w:rsidRPr="00870728" w:rsidRDefault="00662FB5" w:rsidP="00662F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  <w:proofErr w:type="spellStart"/>
      <w:r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Rondrit</w:t>
      </w:r>
      <w:proofErr w:type="spellEnd"/>
      <w:r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 xml:space="preserve"> « Printemps »</w:t>
      </w:r>
    </w:p>
    <w:p w14:paraId="6D95D989" w14:textId="77777777" w:rsidR="00662FB5" w:rsidRPr="00870728" w:rsidRDefault="00662FB5" w:rsidP="00662F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  <w:proofErr w:type="spellStart"/>
      <w:r w:rsidRPr="00870728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Zondag</w:t>
      </w:r>
      <w:proofErr w:type="spellEnd"/>
      <w:r w:rsidRPr="00870728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 xml:space="preserve"> 1</w:t>
      </w:r>
      <w:r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4</w:t>
      </w:r>
      <w:r w:rsidRPr="00870728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 xml:space="preserve"> </w:t>
      </w:r>
      <w:r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>April</w:t>
      </w:r>
      <w:r w:rsidRPr="00870728">
        <w:rPr>
          <w:rFonts w:ascii="Calibri" w:eastAsia="Times New Roman" w:hAnsi="Calibri" w:cs="Calibri"/>
          <w:color w:val="00B050"/>
          <w:kern w:val="0"/>
          <w:sz w:val="56"/>
          <w:szCs w:val="56"/>
          <w:lang w:eastAsia="fr-BE"/>
          <w14:ligatures w14:val="none"/>
        </w:rPr>
        <w:t xml:space="preserve"> 2024</w:t>
      </w:r>
    </w:p>
    <w:p w14:paraId="28C741D9" w14:textId="77777777" w:rsidR="00662FB5" w:rsidRPr="00870728" w:rsidRDefault="00662FB5" w:rsidP="00662F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7F35FD04" w14:textId="77777777" w:rsidR="00662FB5" w:rsidRPr="00870728" w:rsidRDefault="00662FB5" w:rsidP="00662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553884D4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870728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ab/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Beste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vrienden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,</w:t>
      </w:r>
    </w:p>
    <w:p w14:paraId="744C94F3" w14:textId="11B1E126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zonnige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dagen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komen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aan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en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daarmee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ook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Lentewandeling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op 14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april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2024</w:t>
      </w: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,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g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eorganiseerd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door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Jean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Lieffrig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hij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neemt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mee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naar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ontdekking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van de Rance-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marmer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beroemd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tot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in Versailles.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Lodewijk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XIV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had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het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prachtige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marmer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uitgekozen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zijn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minnares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grote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monolithische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badkuip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die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nog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steeds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zichtbaar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is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in het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kasteel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.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Daarna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reizen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op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gemak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langs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landelijke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wegen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van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regio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Henegouwen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en het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Franse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Avesnois-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park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. Er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zal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bijzonder</w:t>
      </w:r>
      <w:proofErr w:type="spellEnd"/>
      <w:r w:rsidR="00B76BC1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="00B76BC1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veel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aandacht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worden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besteed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aan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vooroorlogse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proofErr w:type="gram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Citroenen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!</w:t>
      </w:r>
      <w:proofErr w:type="gram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Zeer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redelijke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kilometerstand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plaatsen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gereserveerd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autolades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…</w:t>
      </w:r>
    </w:p>
    <w:p w14:paraId="38FB299C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16781EEA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Ontbijt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- en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ontmoetingsplaats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vanaf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8.00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uur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in La Grillade Fagnarde rue d’Eppe 16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in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6470 in MONTBLIARD</w:t>
      </w:r>
    </w:p>
    <w:p w14:paraId="1946B74D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https://be.sluurpy.com/sivry-rance/restaurant/2252609/la-grillade-fagnarde</w:t>
      </w:r>
    </w:p>
    <w:p w14:paraId="21BAAF8A" w14:textId="58F0C65C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broodje</w:t>
      </w:r>
      <w:proofErr w:type="spellEnd"/>
      <w:proofErr w:type="gramEnd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met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chocolade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croissant,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brood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en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boter</w:t>
      </w:r>
      <w:proofErr w:type="spellEnd"/>
      <w:r w:rsidR="009470C2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koffie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sinaasappelsap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…</w:t>
      </w:r>
    </w:p>
    <w:p w14:paraId="11ED02B3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4C8D3E08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Vertrek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om 09.40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uur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richting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het RANCE-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marmermuseum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waar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gids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om 10.00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uur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stipt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op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wacht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bezoek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</w:t>
      </w:r>
    </w:p>
    <w:p w14:paraId="61918ACD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Na het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bezoek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rond 11.00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uur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vertrek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richting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het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bos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van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Mormal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en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zijn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lange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bospaden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richting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Sorle-le-Château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met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zijn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bolvormige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klokkentoren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die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voorover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leunt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om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bruiden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kerk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te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zien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verlaten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</w:t>
      </w:r>
    </w:p>
    <w:p w14:paraId="2786C8C5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Terugkeer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naar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Grillade Fagnarde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maaltijd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om 13.00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uur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</w:t>
      </w:r>
    </w:p>
    <w:p w14:paraId="3AF5B494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26CCE9F3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5CFAAEFD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6EC31F28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6558C364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318D0EE7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00092C9D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7AF395F9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7BB6C759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67AD647B" w14:textId="77777777" w:rsidR="009470C2" w:rsidRDefault="009470C2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78D0EF6D" w14:textId="2E0A9972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lastRenderedPageBreak/>
        <w:t xml:space="preserve">Het restaurant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biedt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volgende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proofErr w:type="gram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keuzes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:</w:t>
      </w:r>
      <w:proofErr w:type="gram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hoofdgerecht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(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vlees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of vis),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glas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witte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of rode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wijn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dessert en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koffie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</w:t>
      </w:r>
    </w:p>
    <w:p w14:paraId="027E1BD7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3AFEC8AB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-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fish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and chips,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huisgemaakte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spinaziepuree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tartaarsaus</w:t>
      </w:r>
      <w:proofErr w:type="spellEnd"/>
    </w:p>
    <w:p w14:paraId="5B651F7D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                                      OF</w:t>
      </w:r>
    </w:p>
    <w:p w14:paraId="5175E74F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-ball</w:t>
      </w: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tin van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gevogelte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hertogin</w:t>
      </w: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nenaard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appel</w:t>
      </w: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met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fagnardesaus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(champignons,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kerstomaatjes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spek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tijm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,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witte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wijn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, room)</w:t>
      </w:r>
    </w:p>
    <w:p w14:paraId="3337A6EE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790BBB25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52176D9B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                                   </w:t>
      </w:r>
      <w:proofErr w:type="gram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dessert</w:t>
      </w:r>
      <w:proofErr w:type="gramEnd"/>
    </w:p>
    <w:p w14:paraId="67D4B430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- B</w:t>
      </w:r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avarois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met rode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vruchten</w:t>
      </w:r>
      <w:proofErr w:type="spellEnd"/>
    </w:p>
    <w:p w14:paraId="66119051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4ADA6F6F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Prijs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per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persoon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wandeling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60€.</w:t>
      </w:r>
    </w:p>
    <w:p w14:paraId="38F1C067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Uw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inschrijving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en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menukeuze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(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hetzelfde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voedselintoleranties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)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moeten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907DB9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fr-BE"/>
          <w14:ligatures w14:val="none"/>
        </w:rPr>
        <w:t>uiterlijk</w:t>
      </w:r>
      <w:proofErr w:type="spellEnd"/>
      <w:r w:rsidRPr="00907DB9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fr-BE"/>
          <w14:ligatures w14:val="none"/>
        </w:rPr>
        <w:t xml:space="preserve"> 12 </w:t>
      </w:r>
      <w:proofErr w:type="spellStart"/>
      <w:r w:rsidRPr="00907DB9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fr-BE"/>
          <w14:ligatures w14:val="none"/>
        </w:rPr>
        <w:t>maart</w:t>
      </w:r>
      <w:proofErr w:type="spellEnd"/>
      <w:r w:rsidRPr="00907DB9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fr-BE"/>
          <w14:ligatures w14:val="none"/>
        </w:rPr>
        <w:t xml:space="preserve"> 2024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bereiken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</w:t>
      </w:r>
    </w:p>
    <w:p w14:paraId="2D6F0969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17C8BA64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Ik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kijk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er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naar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uit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om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velen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van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ons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te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zien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op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deze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voorjaarswandeling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</w:t>
      </w:r>
    </w:p>
    <w:p w14:paraId="0AA35F7B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38929A4C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Het comite.</w:t>
      </w:r>
    </w:p>
    <w:p w14:paraId="6B361A51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159C84EC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ANTWOORDCOUPON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uiterlijk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vrijdag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12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maart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terug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te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bezorgen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op het CBAC-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secretariaat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of in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schrijven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via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website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www.cbac.be/Nx-Agenda.html</w:t>
      </w:r>
    </w:p>
    <w:p w14:paraId="30A41000" w14:textId="2494FF45" w:rsidR="00662FB5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Naam/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Voornaam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………………………………………………</w:t>
      </w:r>
      <w:proofErr w:type="gram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…….</w:t>
      </w:r>
      <w:proofErr w:type="spellStart"/>
      <w:proofErr w:type="gram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doet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mee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aan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Rondrit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op 1</w:t>
      </w:r>
      <w:r w:rsidR="009470C2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4</w:t>
      </w: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april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2024</w:t>
      </w:r>
    </w:p>
    <w:p w14:paraId="2106A7AB" w14:textId="77777777" w:rsidR="00662FB5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175B1288" w14:textId="77777777" w:rsidR="00662FB5" w:rsidRDefault="00662FB5" w:rsidP="00662FB5">
      <w:pPr>
        <w:spacing w:after="20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453"/>
        <w:gridCol w:w="1417"/>
        <w:gridCol w:w="2539"/>
        <w:gridCol w:w="1430"/>
      </w:tblGrid>
      <w:tr w:rsidR="00662FB5" w14:paraId="779EDE45" w14:textId="77777777" w:rsidTr="00FA2D37">
        <w:trPr>
          <w:trHeight w:val="283"/>
        </w:trPr>
        <w:tc>
          <w:tcPr>
            <w:tcW w:w="1803" w:type="dxa"/>
          </w:tcPr>
          <w:p w14:paraId="1BE2A2DB" w14:textId="77777777" w:rsidR="00662FB5" w:rsidRPr="0015078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Réservatie</w:t>
            </w:r>
            <w:proofErr w:type="spellEnd"/>
          </w:p>
        </w:tc>
        <w:tc>
          <w:tcPr>
            <w:tcW w:w="1453" w:type="dxa"/>
          </w:tcPr>
          <w:p w14:paraId="608E6EEB" w14:textId="77777777" w:rsidR="00662FB5" w:rsidRPr="0015078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Fish &amp; Chip</w:t>
            </w:r>
          </w:p>
        </w:tc>
        <w:tc>
          <w:tcPr>
            <w:tcW w:w="1417" w:type="dxa"/>
          </w:tcPr>
          <w:p w14:paraId="53421286" w14:textId="77777777" w:rsidR="00662FB5" w:rsidRPr="0015078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Gevogelte</w:t>
            </w:r>
            <w:proofErr w:type="spellEnd"/>
          </w:p>
        </w:tc>
        <w:tc>
          <w:tcPr>
            <w:tcW w:w="2539" w:type="dxa"/>
          </w:tcPr>
          <w:p w14:paraId="28CD80C3" w14:textId="77777777" w:rsidR="00662FB5" w:rsidRPr="0015078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Prijs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persoon</w:t>
            </w:r>
            <w:proofErr w:type="spellEnd"/>
          </w:p>
        </w:tc>
        <w:tc>
          <w:tcPr>
            <w:tcW w:w="1430" w:type="dxa"/>
          </w:tcPr>
          <w:p w14:paraId="6ED189C3" w14:textId="77777777" w:rsidR="00662FB5" w:rsidRPr="0015078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BE"/>
                <w14:ligatures w14:val="none"/>
              </w:rPr>
              <w:t>Totaal</w:t>
            </w:r>
            <w:proofErr w:type="spellEnd"/>
          </w:p>
        </w:tc>
      </w:tr>
      <w:tr w:rsidR="00662FB5" w14:paraId="3D22A01B" w14:textId="77777777" w:rsidTr="00FA2D37">
        <w:trPr>
          <w:trHeight w:val="283"/>
        </w:trPr>
        <w:tc>
          <w:tcPr>
            <w:tcW w:w="1803" w:type="dxa"/>
          </w:tcPr>
          <w:p w14:paraId="24C1F494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53" w:type="dxa"/>
          </w:tcPr>
          <w:p w14:paraId="3FD0A0D1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17" w:type="dxa"/>
          </w:tcPr>
          <w:p w14:paraId="41B63D9B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2539" w:type="dxa"/>
          </w:tcPr>
          <w:p w14:paraId="07662852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30" w:type="dxa"/>
          </w:tcPr>
          <w:p w14:paraId="7525906D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</w:tr>
      <w:tr w:rsidR="00662FB5" w14:paraId="0F42A0D7" w14:textId="77777777" w:rsidTr="00FA2D37">
        <w:trPr>
          <w:trHeight w:val="283"/>
        </w:trPr>
        <w:tc>
          <w:tcPr>
            <w:tcW w:w="1803" w:type="dxa"/>
          </w:tcPr>
          <w:p w14:paraId="7465050C" w14:textId="77777777" w:rsidR="00662FB5" w:rsidRDefault="00662FB5" w:rsidP="00FA2D37">
            <w:pPr>
              <w:spacing w:after="200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 xml:space="preserve">….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Volwassen</w:t>
            </w:r>
            <w:proofErr w:type="spellEnd"/>
          </w:p>
        </w:tc>
        <w:tc>
          <w:tcPr>
            <w:tcW w:w="1453" w:type="dxa"/>
          </w:tcPr>
          <w:p w14:paraId="627F8402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1417" w:type="dxa"/>
          </w:tcPr>
          <w:p w14:paraId="50F83B3C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2539" w:type="dxa"/>
          </w:tcPr>
          <w:p w14:paraId="5E0545F6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60 Euros</w:t>
            </w:r>
          </w:p>
        </w:tc>
        <w:tc>
          <w:tcPr>
            <w:tcW w:w="1430" w:type="dxa"/>
          </w:tcPr>
          <w:p w14:paraId="0B59CE0E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</w:tr>
      <w:tr w:rsidR="00662FB5" w14:paraId="735CA4C1" w14:textId="77777777" w:rsidTr="00FA2D37">
        <w:trPr>
          <w:trHeight w:val="283"/>
        </w:trPr>
        <w:tc>
          <w:tcPr>
            <w:tcW w:w="1803" w:type="dxa"/>
          </w:tcPr>
          <w:p w14:paraId="0A2122F6" w14:textId="77777777" w:rsidR="00662FB5" w:rsidRDefault="00662FB5" w:rsidP="00FA2D37">
            <w:pPr>
              <w:spacing w:after="200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 Kind &lt; 15a</w:t>
            </w:r>
          </w:p>
        </w:tc>
        <w:tc>
          <w:tcPr>
            <w:tcW w:w="1453" w:type="dxa"/>
          </w:tcPr>
          <w:p w14:paraId="3446FC74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1417" w:type="dxa"/>
          </w:tcPr>
          <w:p w14:paraId="224FB3C0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  <w:tc>
          <w:tcPr>
            <w:tcW w:w="2539" w:type="dxa"/>
          </w:tcPr>
          <w:p w14:paraId="66AF9CC5" w14:textId="16676A76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 xml:space="preserve">18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Euros</w:t>
            </w:r>
          </w:p>
        </w:tc>
        <w:tc>
          <w:tcPr>
            <w:tcW w:w="1430" w:type="dxa"/>
          </w:tcPr>
          <w:p w14:paraId="7A1E3177" w14:textId="77777777" w:rsidR="00662FB5" w:rsidRDefault="00662FB5" w:rsidP="00FA2D37">
            <w:pPr>
              <w:spacing w:after="20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  <w:t>…..</w:t>
            </w:r>
          </w:p>
        </w:tc>
      </w:tr>
      <w:tr w:rsidR="00662FB5" w14:paraId="0A74B70F" w14:textId="77777777" w:rsidTr="00FA2D37">
        <w:trPr>
          <w:trHeight w:val="283"/>
        </w:trPr>
        <w:tc>
          <w:tcPr>
            <w:tcW w:w="1803" w:type="dxa"/>
          </w:tcPr>
          <w:p w14:paraId="44296A23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53" w:type="dxa"/>
          </w:tcPr>
          <w:p w14:paraId="03D99B75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17" w:type="dxa"/>
          </w:tcPr>
          <w:p w14:paraId="4E2D89B5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2539" w:type="dxa"/>
          </w:tcPr>
          <w:p w14:paraId="4408B30E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  <w:tc>
          <w:tcPr>
            <w:tcW w:w="1430" w:type="dxa"/>
          </w:tcPr>
          <w:p w14:paraId="1CC9F2CF" w14:textId="77777777" w:rsidR="00662FB5" w:rsidRDefault="00662FB5" w:rsidP="00FA2D37">
            <w:pPr>
              <w:spacing w:after="20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fr-BE"/>
                <w14:ligatures w14:val="none"/>
              </w:rPr>
            </w:pPr>
          </w:p>
        </w:tc>
      </w:tr>
    </w:tbl>
    <w:p w14:paraId="3A9F7558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126581F8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5B37C821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06058D4F" w14:textId="77777777" w:rsidR="00662FB5" w:rsidRPr="00581543" w:rsidRDefault="00662FB5" w:rsidP="00662FB5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</w:pPr>
    </w:p>
    <w:p w14:paraId="1E0AB1B8" w14:textId="77777777" w:rsidR="00662FB5" w:rsidRDefault="00662FB5" w:rsidP="00662FB5">
      <w:pPr>
        <w:spacing w:after="0" w:line="240" w:lineRule="auto"/>
        <w:jc w:val="both"/>
      </w:pPr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En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stort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het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bedrag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op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rekening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van CBAC, met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vermelding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“Printemps”.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Enkel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betaling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bevestigt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 xml:space="preserve"> de </w:t>
      </w:r>
      <w:proofErr w:type="spellStart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inschrijving</w:t>
      </w:r>
      <w:proofErr w:type="spellEnd"/>
      <w:r w:rsidRPr="00581543">
        <w:rPr>
          <w:rFonts w:ascii="Calibri" w:eastAsia="Times New Roman" w:hAnsi="Calibri" w:cs="Calibri"/>
          <w:color w:val="000000"/>
          <w:kern w:val="0"/>
          <w:lang w:eastAsia="fr-BE"/>
          <w14:ligatures w14:val="none"/>
        </w:rPr>
        <w:t>. BE29 3100 9756 0464</w:t>
      </w:r>
    </w:p>
    <w:p w14:paraId="1B50A528" w14:textId="77777777" w:rsidR="00662FB5" w:rsidRDefault="00662FB5" w:rsidP="00662FB5"/>
    <w:p w14:paraId="7FDCA3AE" w14:textId="77777777" w:rsidR="00662FB5" w:rsidRPr="00870728" w:rsidRDefault="00662FB5" w:rsidP="00662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p w14:paraId="069AD43F" w14:textId="4686AF0E" w:rsidR="00870728" w:rsidRPr="00870728" w:rsidRDefault="00870728" w:rsidP="008707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BE"/>
          <w14:ligatures w14:val="none"/>
        </w:rPr>
      </w:pPr>
    </w:p>
    <w:sectPr w:rsidR="00870728" w:rsidRPr="00870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3B13" w14:textId="77777777" w:rsidR="00A73AE3" w:rsidRDefault="00A73AE3" w:rsidP="00BB4A65">
      <w:pPr>
        <w:spacing w:after="0" w:line="240" w:lineRule="auto"/>
      </w:pPr>
      <w:r>
        <w:separator/>
      </w:r>
    </w:p>
  </w:endnote>
  <w:endnote w:type="continuationSeparator" w:id="0">
    <w:p w14:paraId="7B26EA5A" w14:textId="77777777" w:rsidR="00A73AE3" w:rsidRDefault="00A73AE3" w:rsidP="00BB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6716" w14:textId="77777777" w:rsidR="00BB4A65" w:rsidRDefault="00BB4A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D2A6" w14:textId="31D6685E" w:rsidR="00BB4A65" w:rsidRPr="00135D13" w:rsidRDefault="00BB4A65" w:rsidP="00BB4A65">
    <w:pPr>
      <w:rPr>
        <w:rFonts w:ascii="Arial" w:hAnsi="Arial" w:cs="Arial"/>
        <w:color w:val="333333"/>
        <w:sz w:val="16"/>
        <w:szCs w:val="16"/>
        <w:shd w:val="clear" w:color="auto" w:fill="F5F5F5"/>
      </w:rPr>
    </w:pPr>
    <w:proofErr w:type="gramStart"/>
    <w:r w:rsidRPr="0091372C">
      <w:rPr>
        <w:rFonts w:ascii="Arial" w:hAnsi="Arial" w:cs="Arial"/>
        <w:sz w:val="16"/>
        <w:szCs w:val="16"/>
        <w:lang w:val="nl-BE"/>
      </w:rPr>
      <w:t>CBAC  A.S.B.L.</w:t>
    </w:r>
    <w:proofErr w:type="gramEnd"/>
    <w:r w:rsidRPr="0091372C">
      <w:rPr>
        <w:rFonts w:ascii="Arial" w:hAnsi="Arial" w:cs="Arial"/>
        <w:sz w:val="16"/>
        <w:szCs w:val="16"/>
        <w:lang w:val="nl-BE"/>
      </w:rPr>
      <w:t xml:space="preserve">      </w:t>
    </w:r>
    <w:r w:rsidRPr="00135D13">
      <w:rPr>
        <w:rFonts w:ascii="Arial" w:hAnsi="Arial" w:cs="Arial"/>
        <w:sz w:val="16"/>
        <w:szCs w:val="16"/>
      </w:rPr>
      <w:t>Place d’Acren,13      7864 Deux-</w:t>
    </w:r>
    <w:proofErr w:type="spellStart"/>
    <w:r w:rsidRPr="00135D13">
      <w:rPr>
        <w:rFonts w:ascii="Arial" w:hAnsi="Arial" w:cs="Arial"/>
        <w:sz w:val="16"/>
        <w:szCs w:val="16"/>
      </w:rPr>
      <w:t>Acren</w:t>
    </w:r>
    <w:proofErr w:type="spellEnd"/>
    <w:r w:rsidRPr="00135D13">
      <w:rPr>
        <w:rFonts w:ascii="Arial" w:hAnsi="Arial" w:cs="Arial"/>
        <w:sz w:val="16"/>
        <w:szCs w:val="16"/>
      </w:rPr>
      <w:t xml:space="preserve">           BE29 3100 9756 0464             </w:t>
    </w:r>
    <w:hyperlink r:id="rId1" w:history="1">
      <w:r w:rsidRPr="00135D13">
        <w:rPr>
          <w:rStyle w:val="Lienhypertexte"/>
          <w:rFonts w:ascii="Arial" w:hAnsi="Arial" w:cs="Arial"/>
          <w:sz w:val="16"/>
          <w:szCs w:val="16"/>
        </w:rPr>
        <w:t>https://www.cbac.be/</w:t>
      </w:r>
    </w:hyperlink>
    <w:r w:rsidRPr="00135D13">
      <w:rPr>
        <w:rFonts w:ascii="Arial" w:hAnsi="Arial" w:cs="Arial"/>
        <w:sz w:val="16"/>
        <w:szCs w:val="16"/>
      </w:rPr>
      <w:t xml:space="preserve">                                                    BCE/KBO : </w:t>
    </w:r>
    <w:hyperlink r:id="rId2" w:history="1">
      <w:r w:rsidRPr="00135D13">
        <w:rPr>
          <w:rFonts w:ascii="Arial" w:hAnsi="Arial" w:cs="Arial"/>
          <w:sz w:val="16"/>
          <w:szCs w:val="16"/>
        </w:rPr>
        <w:t>0413.987.783</w:t>
      </w:r>
    </w:hyperlink>
    <w:r w:rsidRPr="00135D13">
      <w:rPr>
        <w:rFonts w:ascii="Arial" w:hAnsi="Arial" w:cs="Arial"/>
        <w:sz w:val="16"/>
        <w:szCs w:val="16"/>
      </w:rPr>
      <w:t xml:space="preserve">        RPM : Tribunal de l’entreprise Hainaut-Division Tournai</w:t>
    </w:r>
    <w:r w:rsidRPr="00135D13">
      <w:rPr>
        <w:rFonts w:ascii="Arial" w:hAnsi="Arial" w:cs="Arial"/>
        <w:color w:val="333333"/>
        <w:sz w:val="16"/>
        <w:szCs w:val="16"/>
        <w:shd w:val="clear" w:color="auto" w:fill="F5F5F5"/>
      </w:rPr>
      <w:t xml:space="preserve">       </w:t>
    </w:r>
    <w:hyperlink r:id="rId3" w:history="1">
      <w:r w:rsidRPr="00135D13">
        <w:rPr>
          <w:rStyle w:val="Lienhypertexte"/>
          <w:rFonts w:ascii="Arial" w:hAnsi="Arial" w:cs="Arial"/>
          <w:sz w:val="16"/>
          <w:szCs w:val="16"/>
          <w:shd w:val="clear" w:color="auto" w:fill="F5F5F5"/>
        </w:rPr>
        <w:t>cbac_1973@hotmail.com</w:t>
      </w:r>
    </w:hyperlink>
  </w:p>
  <w:p w14:paraId="1208F341" w14:textId="02FCA86F" w:rsidR="00BB4A65" w:rsidRDefault="00BB4A65">
    <w:pPr>
      <w:pStyle w:val="Pieddepage"/>
    </w:pPr>
  </w:p>
  <w:p w14:paraId="138C5AB5" w14:textId="77777777" w:rsidR="00BB4A65" w:rsidRDefault="00BB4A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345F" w14:textId="77777777" w:rsidR="00BB4A65" w:rsidRDefault="00BB4A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94B6" w14:textId="77777777" w:rsidR="00A73AE3" w:rsidRDefault="00A73AE3" w:rsidP="00BB4A65">
      <w:pPr>
        <w:spacing w:after="0" w:line="240" w:lineRule="auto"/>
      </w:pPr>
      <w:r>
        <w:separator/>
      </w:r>
    </w:p>
  </w:footnote>
  <w:footnote w:type="continuationSeparator" w:id="0">
    <w:p w14:paraId="182BE8EB" w14:textId="77777777" w:rsidR="00A73AE3" w:rsidRDefault="00A73AE3" w:rsidP="00BB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E74F" w14:textId="77777777" w:rsidR="00BB4A65" w:rsidRDefault="00BB4A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8212" w14:textId="77777777" w:rsidR="00BB4A65" w:rsidRDefault="00BB4A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E02E" w14:textId="77777777" w:rsidR="00BB4A65" w:rsidRDefault="00BB4A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28"/>
    <w:rsid w:val="000E4D35"/>
    <w:rsid w:val="00150785"/>
    <w:rsid w:val="00394AF5"/>
    <w:rsid w:val="0043571B"/>
    <w:rsid w:val="0044169E"/>
    <w:rsid w:val="004819D1"/>
    <w:rsid w:val="004C0289"/>
    <w:rsid w:val="00581543"/>
    <w:rsid w:val="005B57E5"/>
    <w:rsid w:val="00662FB5"/>
    <w:rsid w:val="0067579A"/>
    <w:rsid w:val="007E3CF8"/>
    <w:rsid w:val="008031BF"/>
    <w:rsid w:val="00870728"/>
    <w:rsid w:val="00907DB9"/>
    <w:rsid w:val="00912770"/>
    <w:rsid w:val="00912C21"/>
    <w:rsid w:val="009470C2"/>
    <w:rsid w:val="009A5F4F"/>
    <w:rsid w:val="00A73AE3"/>
    <w:rsid w:val="00AD59E0"/>
    <w:rsid w:val="00B76BC1"/>
    <w:rsid w:val="00BB1181"/>
    <w:rsid w:val="00BB4A65"/>
    <w:rsid w:val="00CD29D9"/>
    <w:rsid w:val="00E00AC9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131E"/>
  <w15:chartTrackingRefBased/>
  <w15:docId w15:val="{8A4B0FD6-CE3D-42CB-9D44-65B1883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customStyle="1" w:styleId="apple-tab-span">
    <w:name w:val="apple-tab-span"/>
    <w:basedOn w:val="Policepardfaut"/>
    <w:rsid w:val="00870728"/>
  </w:style>
  <w:style w:type="paragraph" w:styleId="En-tte">
    <w:name w:val="header"/>
    <w:basedOn w:val="Normal"/>
    <w:link w:val="En-tteCar"/>
    <w:uiPriority w:val="99"/>
    <w:unhideWhenUsed/>
    <w:rsid w:val="00BB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65"/>
  </w:style>
  <w:style w:type="paragraph" w:styleId="Pieddepage">
    <w:name w:val="footer"/>
    <w:basedOn w:val="Normal"/>
    <w:link w:val="PieddepageCar"/>
    <w:uiPriority w:val="99"/>
    <w:unhideWhenUsed/>
    <w:rsid w:val="00BB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65"/>
  </w:style>
  <w:style w:type="character" w:styleId="Lienhypertexte">
    <w:name w:val="Hyperlink"/>
    <w:basedOn w:val="Policepardfaut"/>
    <w:uiPriority w:val="99"/>
    <w:unhideWhenUsed/>
    <w:rsid w:val="00BB4A65"/>
    <w:rPr>
      <w:color w:val="0563C1" w:themeColor="hyperlink"/>
      <w:u w:val="single"/>
    </w:rPr>
  </w:style>
  <w:style w:type="paragraph" w:customStyle="1" w:styleId="Standard">
    <w:name w:val="Standard"/>
    <w:rsid w:val="00394AF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table" w:styleId="Grilledutableau">
    <w:name w:val="Table Grid"/>
    <w:basedOn w:val="TableauNormal"/>
    <w:uiPriority w:val="39"/>
    <w:rsid w:val="003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3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6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79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2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e.sluurpy.com/sivry-rance/restaurant/2252609/la-grillade-fagnar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ac_1973@hotmail.com" TargetMode="External"/><Relationship Id="rId2" Type="http://schemas.openxmlformats.org/officeDocument/2006/relationships/hyperlink" Target="https://kbopub.economie.fgov.be/kbopub/toonondernemingps.html?ondernemingsnummer=413987783" TargetMode="External"/><Relationship Id="rId1" Type="http://schemas.openxmlformats.org/officeDocument/2006/relationships/hyperlink" Target="https://www.cbac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Vandersteene</dc:creator>
  <cp:keywords/>
  <dc:description/>
  <cp:lastModifiedBy>Francis Vandersteene</cp:lastModifiedBy>
  <cp:revision>12</cp:revision>
  <cp:lastPrinted>2024-02-26T08:35:00Z</cp:lastPrinted>
  <dcterms:created xsi:type="dcterms:W3CDTF">2024-02-25T05:34:00Z</dcterms:created>
  <dcterms:modified xsi:type="dcterms:W3CDTF">2024-02-26T11:39:00Z</dcterms:modified>
</cp:coreProperties>
</file>